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31977D68" w:rsidR="00F42364" w:rsidRPr="006070EB" w:rsidRDefault="00617EBE" w:rsidP="008B300E">
      <w:pPr>
        <w:pStyle w:val="Rubrik1-utannr"/>
        <w:rPr>
          <w:lang w:val="en-GB"/>
        </w:rPr>
      </w:pPr>
      <w:r w:rsidRPr="006070EB">
        <w:rPr>
          <w:sz w:val="48"/>
          <w:lang w:val="en-GB"/>
        </w:rPr>
        <w:t xml:space="preserve">Template for necessity </w:t>
      </w:r>
      <w:r w:rsidR="006070EB" w:rsidRPr="006070EB">
        <w:rPr>
          <w:sz w:val="48"/>
          <w:lang w:val="en-GB"/>
        </w:rPr>
        <w:t>assessment</w:t>
      </w:r>
      <w:r w:rsidRPr="006070EB">
        <w:rPr>
          <w:sz w:val="48"/>
          <w:lang w:val="en-GB"/>
        </w:rPr>
        <w:t xml:space="preserve"> </w:t>
      </w:r>
    </w:p>
    <w:p w14:paraId="2DE45C3F" w14:textId="77777777" w:rsidR="007422C7" w:rsidRPr="006070EB" w:rsidRDefault="007422C7" w:rsidP="007422C7">
      <w:pPr>
        <w:rPr>
          <w:lang w:val="en-GB"/>
        </w:rPr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644"/>
        <w:gridCol w:w="2644"/>
        <w:gridCol w:w="2645"/>
      </w:tblGrid>
      <w:tr w:rsidR="007422C7" w:rsidRPr="006070EB" w14:paraId="74CD5AEE" w14:textId="77777777" w:rsidTr="00D90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bottom w:val="single" w:sz="12" w:space="0" w:color="auto"/>
            </w:tcBorders>
          </w:tcPr>
          <w:p w14:paraId="11DF645C" w14:textId="523D0282" w:rsidR="007422C7" w:rsidRPr="006070EB" w:rsidRDefault="006070EB" w:rsidP="007422C7">
            <w:pPr>
              <w:spacing w:line="240" w:lineRule="auto"/>
              <w:jc w:val="center"/>
              <w:rPr>
                <w:sz w:val="22"/>
                <w:szCs w:val="24"/>
                <w:lang w:val="en-GB"/>
              </w:rPr>
            </w:pPr>
            <w:r w:rsidRPr="006070EB">
              <w:rPr>
                <w:sz w:val="22"/>
                <w:szCs w:val="24"/>
                <w:lang w:val="en-GB"/>
              </w:rPr>
              <w:t>Assessment criteria</w:t>
            </w:r>
          </w:p>
        </w:tc>
        <w:tc>
          <w:tcPr>
            <w:tcW w:w="2644" w:type="dxa"/>
            <w:tcBorders>
              <w:bottom w:val="single" w:sz="12" w:space="0" w:color="auto"/>
            </w:tcBorders>
          </w:tcPr>
          <w:p w14:paraId="4219DACA" w14:textId="4A20878F" w:rsidR="007422C7" w:rsidRPr="006070EB" w:rsidRDefault="006070EB" w:rsidP="007422C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en-GB"/>
              </w:rPr>
            </w:pPr>
            <w:r w:rsidRPr="006070EB">
              <w:rPr>
                <w:sz w:val="22"/>
                <w:szCs w:val="24"/>
                <w:lang w:val="en-GB"/>
              </w:rPr>
              <w:t>Information sources</w:t>
            </w:r>
          </w:p>
        </w:tc>
        <w:tc>
          <w:tcPr>
            <w:tcW w:w="2645" w:type="dxa"/>
            <w:tcBorders>
              <w:bottom w:val="single" w:sz="12" w:space="0" w:color="auto"/>
            </w:tcBorders>
          </w:tcPr>
          <w:p w14:paraId="013BF908" w14:textId="1A00CD3D" w:rsidR="007422C7" w:rsidRPr="006070EB" w:rsidRDefault="006070EB" w:rsidP="007422C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en-GB"/>
              </w:rPr>
            </w:pPr>
            <w:r w:rsidRPr="006070EB">
              <w:rPr>
                <w:sz w:val="22"/>
                <w:szCs w:val="24"/>
                <w:lang w:val="en-GB"/>
              </w:rPr>
              <w:t>Total risk score</w:t>
            </w:r>
          </w:p>
        </w:tc>
      </w:tr>
      <w:tr w:rsidR="007422C7" w:rsidRPr="0057078A" w14:paraId="4E729398" w14:textId="77777777" w:rsidTr="00D90B89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single" w:sz="12" w:space="0" w:color="auto"/>
            </w:tcBorders>
            <w:vAlign w:val="top"/>
          </w:tcPr>
          <w:p w14:paraId="1C76B282" w14:textId="77777777" w:rsidR="006070EB" w:rsidRPr="006070EB" w:rsidRDefault="006070EB" w:rsidP="00D90B84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>Country risks</w:t>
            </w:r>
          </w:p>
          <w:p w14:paraId="10AADD93" w14:textId="73A427B7" w:rsidR="006070EB" w:rsidRPr="006070EB" w:rsidRDefault="006070EB" w:rsidP="003A45C9">
            <w:pPr>
              <w:pStyle w:val="Tabellrubrik"/>
              <w:numPr>
                <w:ilvl w:val="0"/>
                <w:numId w:val="37"/>
              </w:numPr>
              <w:tabs>
                <w:tab w:val="clear" w:pos="720"/>
              </w:tabs>
              <w:ind w:left="174" w:hanging="174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>Total value 321-400 (very low risk</w:t>
            </w:r>
            <w:r w:rsidR="00FC11E1">
              <w:rPr>
                <w:sz w:val="16"/>
                <w:szCs w:val="16"/>
                <w:lang w:val="en-GB"/>
              </w:rPr>
              <w:t xml:space="preserve"> countries</w:t>
            </w:r>
            <w:r w:rsidRPr="006070EB">
              <w:rPr>
                <w:sz w:val="16"/>
                <w:szCs w:val="16"/>
                <w:lang w:val="en-GB"/>
              </w:rPr>
              <w:t>) = + 1</w:t>
            </w:r>
          </w:p>
          <w:p w14:paraId="06031AA9" w14:textId="77777777" w:rsidR="006070EB" w:rsidRPr="006070EB" w:rsidRDefault="006070EB" w:rsidP="003A45C9">
            <w:pPr>
              <w:pStyle w:val="Tabellrubrik"/>
              <w:numPr>
                <w:ilvl w:val="0"/>
                <w:numId w:val="37"/>
              </w:numPr>
              <w:tabs>
                <w:tab w:val="clear" w:pos="720"/>
              </w:tabs>
              <w:ind w:left="174" w:hanging="174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>Total value 241-320 (low-risk countries) = + 2</w:t>
            </w:r>
          </w:p>
          <w:p w14:paraId="40227918" w14:textId="77777777" w:rsidR="006070EB" w:rsidRPr="006070EB" w:rsidRDefault="006070EB" w:rsidP="003A45C9">
            <w:pPr>
              <w:pStyle w:val="Tabellrubrik"/>
              <w:numPr>
                <w:ilvl w:val="0"/>
                <w:numId w:val="37"/>
              </w:numPr>
              <w:tabs>
                <w:tab w:val="clear" w:pos="720"/>
              </w:tabs>
              <w:ind w:left="174" w:hanging="174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>Total value 161-240 (risk countries) = + 3</w:t>
            </w:r>
          </w:p>
          <w:p w14:paraId="058C744D" w14:textId="77777777" w:rsidR="006070EB" w:rsidRPr="006070EB" w:rsidRDefault="006070EB" w:rsidP="003A45C9">
            <w:pPr>
              <w:pStyle w:val="Tabellrubrik"/>
              <w:numPr>
                <w:ilvl w:val="0"/>
                <w:numId w:val="37"/>
              </w:numPr>
              <w:tabs>
                <w:tab w:val="clear" w:pos="720"/>
              </w:tabs>
              <w:ind w:left="174" w:hanging="174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>Total value 81-160 (high-risk countries) = + 4</w:t>
            </w:r>
          </w:p>
          <w:p w14:paraId="785654A2" w14:textId="77777777" w:rsidR="006070EB" w:rsidRPr="006070EB" w:rsidRDefault="006070EB" w:rsidP="003A45C9">
            <w:pPr>
              <w:pStyle w:val="Tabellrubrik"/>
              <w:numPr>
                <w:ilvl w:val="0"/>
                <w:numId w:val="37"/>
              </w:numPr>
              <w:tabs>
                <w:tab w:val="clear" w:pos="720"/>
              </w:tabs>
              <w:ind w:left="174" w:hanging="174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 xml:space="preserve">Total value 0-80 (very </w:t>
            </w:r>
            <w:proofErr w:type="gramStart"/>
            <w:r w:rsidRPr="006070EB">
              <w:rPr>
                <w:sz w:val="16"/>
                <w:szCs w:val="16"/>
                <w:lang w:val="en-GB"/>
              </w:rPr>
              <w:t>high risk</w:t>
            </w:r>
            <w:proofErr w:type="gramEnd"/>
            <w:r w:rsidRPr="006070EB">
              <w:rPr>
                <w:sz w:val="16"/>
                <w:szCs w:val="16"/>
                <w:lang w:val="en-GB"/>
              </w:rPr>
              <w:t xml:space="preserve"> countries) = + 5</w:t>
            </w:r>
          </w:p>
          <w:p w14:paraId="72822ED6" w14:textId="77777777" w:rsidR="007A1523" w:rsidRPr="006070EB" w:rsidRDefault="007A1523" w:rsidP="007422C7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</w:p>
          <w:p w14:paraId="6182777F" w14:textId="4CCC3119" w:rsidR="006070EB" w:rsidRPr="006070EB" w:rsidRDefault="006070EB" w:rsidP="00B25521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  <w:bookmarkStart w:id="0" w:name="_Hlk195191796"/>
            <w:r w:rsidRPr="006070EB">
              <w:rPr>
                <w:sz w:val="16"/>
                <w:szCs w:val="16"/>
                <w:lang w:val="en-GB"/>
              </w:rPr>
              <w:t xml:space="preserve">High-risk final manufacturing (extraction, mining and natural </w:t>
            </w:r>
            <w:bookmarkStart w:id="1" w:name="_Hlk195191777"/>
            <w:r w:rsidRPr="006070EB">
              <w:rPr>
                <w:sz w:val="16"/>
                <w:szCs w:val="16"/>
                <w:lang w:val="en-GB"/>
              </w:rPr>
              <w:t>resources; agri</w:t>
            </w:r>
            <w:r w:rsidR="00FC11E1">
              <w:rPr>
                <w:sz w:val="16"/>
                <w:szCs w:val="16"/>
                <w:lang w:val="en-GB"/>
              </w:rPr>
              <w:t>business</w:t>
            </w:r>
            <w:r w:rsidRPr="006070EB">
              <w:rPr>
                <w:sz w:val="16"/>
                <w:szCs w:val="16"/>
                <w:lang w:val="en-GB"/>
              </w:rPr>
              <w:t xml:space="preserve"> and food production; infrastructure and construction; textiles and clothing</w:t>
            </w:r>
            <w:bookmarkEnd w:id="1"/>
            <w:r w:rsidRPr="006070EB">
              <w:rPr>
                <w:sz w:val="16"/>
                <w:szCs w:val="16"/>
                <w:lang w:val="en-GB"/>
              </w:rPr>
              <w:t xml:space="preserve">) = + 1 </w:t>
            </w:r>
          </w:p>
          <w:bookmarkEnd w:id="0"/>
          <w:p w14:paraId="7F9EB38A" w14:textId="77777777" w:rsidR="007A1523" w:rsidRPr="006070EB" w:rsidRDefault="007A1523" w:rsidP="007422C7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</w:p>
          <w:p w14:paraId="16926D1E" w14:textId="74C880DD" w:rsidR="006070EB" w:rsidRPr="006070EB" w:rsidRDefault="006070EB" w:rsidP="0054796C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 xml:space="preserve">High share of informally employed workers, use of hazardous chemicals, use of heavy machinery in final manufacturing = + 1 </w:t>
            </w:r>
          </w:p>
          <w:p w14:paraId="6013DF9D" w14:textId="77777777" w:rsidR="007A1523" w:rsidRPr="006070EB" w:rsidRDefault="007A1523" w:rsidP="007422C7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</w:p>
          <w:p w14:paraId="0CB0F89B" w14:textId="77777777" w:rsidR="006070EB" w:rsidRPr="006070EB" w:rsidRDefault="006070EB" w:rsidP="0011247D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 xml:space="preserve">Reports of forced and/or child labour in the supply chain = + 1 </w:t>
            </w:r>
          </w:p>
          <w:p w14:paraId="5A247712" w14:textId="77777777" w:rsidR="007A1523" w:rsidRPr="006070EB" w:rsidRDefault="007A1523" w:rsidP="007422C7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</w:p>
          <w:p w14:paraId="4FF3FA3F" w14:textId="78264069" w:rsidR="006070EB" w:rsidRPr="006070EB" w:rsidRDefault="006070EB" w:rsidP="0078717C">
            <w:pPr>
              <w:pStyle w:val="Tabellrubrik"/>
              <w:rPr>
                <w:rFonts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 xml:space="preserve">Presence of minerals from conflict-affected </w:t>
            </w:r>
            <w:r w:rsidR="00FC11E1">
              <w:rPr>
                <w:sz w:val="16"/>
                <w:szCs w:val="16"/>
                <w:lang w:val="en-GB"/>
              </w:rPr>
              <w:t>or</w:t>
            </w:r>
            <w:r w:rsidRPr="006070EB">
              <w:rPr>
                <w:sz w:val="16"/>
                <w:szCs w:val="16"/>
                <w:lang w:val="en-GB"/>
              </w:rPr>
              <w:t xml:space="preserve"> high-risk areas in the goods = + 1 </w:t>
            </w:r>
          </w:p>
          <w:p w14:paraId="3D024383" w14:textId="77777777" w:rsidR="007A1523" w:rsidRPr="006070EB" w:rsidRDefault="007A1523" w:rsidP="007422C7">
            <w:pPr>
              <w:pStyle w:val="Tabellrubrik"/>
              <w:rPr>
                <w:rFonts w:cstheme="minorHAnsi"/>
                <w:bCs w:val="0"/>
                <w:sz w:val="16"/>
                <w:szCs w:val="16"/>
                <w:lang w:val="en-GB"/>
              </w:rPr>
            </w:pPr>
          </w:p>
          <w:p w14:paraId="20502766" w14:textId="3B37646D" w:rsidR="007422C7" w:rsidRPr="006070EB" w:rsidRDefault="006070EB" w:rsidP="007422C7">
            <w:pPr>
              <w:pStyle w:val="Tabellrubrik"/>
              <w:rPr>
                <w:rFonts w:cstheme="minorHAnsi"/>
                <w:bCs w:val="0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 xml:space="preserve">Habitat transformation somewhere in the supply chain through e.g. deforestation, either for the raw material’s </w:t>
            </w:r>
            <w:r w:rsidR="00FC11E1">
              <w:rPr>
                <w:sz w:val="16"/>
                <w:szCs w:val="16"/>
                <w:lang w:val="en-GB"/>
              </w:rPr>
              <w:t xml:space="preserve">own </w:t>
            </w:r>
            <w:r w:rsidRPr="006070EB">
              <w:rPr>
                <w:sz w:val="16"/>
                <w:szCs w:val="16"/>
                <w:lang w:val="en-GB"/>
              </w:rPr>
              <w:t>sake or to create monocultures (which is particularly common for palm oil, soy, cocoa, rubber, coffee, wood and cattle) = + 1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vAlign w:val="top"/>
          </w:tcPr>
          <w:p w14:paraId="3410CB38" w14:textId="5A4874B3" w:rsidR="006070EB" w:rsidRPr="006070EB" w:rsidRDefault="006070EB" w:rsidP="6516686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Bidi"/>
                <w:sz w:val="16"/>
                <w:szCs w:val="16"/>
                <w:lang w:val="en-GB"/>
              </w:rPr>
            </w:pPr>
            <w:r w:rsidRPr="65166869">
              <w:rPr>
                <w:sz w:val="16"/>
                <w:szCs w:val="16"/>
                <w:lang w:val="en-GB"/>
              </w:rPr>
              <w:t xml:space="preserve">Use </w:t>
            </w:r>
            <w:hyperlink r:id="rId11" w:history="1">
              <w:r w:rsidR="00FC11E1" w:rsidRPr="00FC11E1">
                <w:rPr>
                  <w:rStyle w:val="Hyperlnk"/>
                  <w:sz w:val="16"/>
                  <w:szCs w:val="16"/>
                  <w:lang w:val="en-US"/>
                </w:rPr>
                <w:t>Country risks | Sustainable Public Procurement</w:t>
              </w:r>
            </w:hyperlink>
            <w:r w:rsidRPr="65166869">
              <w:rPr>
                <w:sz w:val="16"/>
                <w:szCs w:val="16"/>
                <w:lang w:val="en-GB"/>
              </w:rPr>
              <w:t xml:space="preserve">.  </w:t>
            </w:r>
          </w:p>
          <w:p w14:paraId="155D1782" w14:textId="5D769BD3" w:rsidR="00FC11E1" w:rsidRPr="00FC11E1" w:rsidRDefault="00FC11E1" w:rsidP="00FC11E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</w:pPr>
            <w:r w:rsidRPr="00FC11E1"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>Base your assessment on the total value for the country where final manufacturing takes place.</w:t>
            </w:r>
          </w:p>
          <w:p w14:paraId="2F5B8CB3" w14:textId="02720433" w:rsidR="00FC11E1" w:rsidRPr="00FC11E1" w:rsidRDefault="00FC11E1" w:rsidP="00FC11E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</w:pPr>
            <w:r w:rsidRPr="00FC11E1"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 xml:space="preserve">If you do not know where final manufacturing </w:t>
            </w:r>
            <w:r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>takes place</w:t>
            </w:r>
            <w:r w:rsidRPr="00FC11E1"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>, you need to ask your suppliers.</w:t>
            </w:r>
          </w:p>
          <w:p w14:paraId="66318AE3" w14:textId="56FED334" w:rsidR="00FC11E1" w:rsidRDefault="00FC11E1" w:rsidP="00FC11E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</w:pPr>
            <w:r w:rsidRPr="00FC11E1"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 xml:space="preserve">If multiple countries are relevant for the final manufacturing of the same product, </w:t>
            </w:r>
            <w:r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>base your assessment on</w:t>
            </w:r>
            <w:r w:rsidRPr="00FC11E1"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 xml:space="preserve"> the country with the highest risk, i.e., the lowest total value.</w:t>
            </w:r>
          </w:p>
          <w:p w14:paraId="0A80356D" w14:textId="77777777" w:rsidR="00BA0653" w:rsidRDefault="00BA0653" w:rsidP="00BA065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</w:pPr>
            <w:r>
              <w:rPr>
                <w:rFonts w:asciiTheme="minorHAnsi" w:eastAsia="MS Gothic" w:hAnsiTheme="minorHAnsi" w:cstheme="minorHAnsi"/>
                <w:sz w:val="16"/>
                <w:szCs w:val="16"/>
                <w:lang w:val="en-GB"/>
              </w:rPr>
              <w:t xml:space="preserve">Use your general industry knowledge and the following sources to assess the other assessment criteria: </w:t>
            </w:r>
          </w:p>
          <w:p w14:paraId="33525CDF" w14:textId="77777777" w:rsidR="00BA0653" w:rsidRPr="0057078A" w:rsidRDefault="0057078A" w:rsidP="00BA065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hyperlink r:id="rId12" w:history="1">
              <w:r w:rsidR="00FC11E1" w:rsidRPr="0057078A">
                <w:rPr>
                  <w:rStyle w:val="Hyperlnk"/>
                  <w:rFonts w:asciiTheme="minorHAnsi" w:eastAsia="MS Gothic" w:hAnsiTheme="minorHAnsi" w:cstheme="minorHAnsi"/>
                  <w:sz w:val="16"/>
                  <w:szCs w:val="16"/>
                </w:rPr>
                <w:t>Identifiera hållbarhetsrisker i leveranskedjan | Upphandlingsmyndigheten</w:t>
              </w:r>
            </w:hyperlink>
            <w:r w:rsidR="00FC11E1" w:rsidRPr="0057078A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</w:t>
            </w:r>
          </w:p>
          <w:p w14:paraId="5BFF3F43" w14:textId="622029DE" w:rsidR="00BA0653" w:rsidRPr="0057078A" w:rsidRDefault="0057078A" w:rsidP="00BA065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sz w:val="16"/>
                <w:szCs w:val="16"/>
              </w:rPr>
            </w:pPr>
            <w:hyperlink r:id="rId13" w:history="1">
              <w:proofErr w:type="spellStart"/>
              <w:r w:rsidR="00BA0653" w:rsidRPr="00BA0653">
                <w:rPr>
                  <w:rStyle w:val="Hyperlnk"/>
                  <w:sz w:val="16"/>
                  <w:szCs w:val="16"/>
                </w:rPr>
                <w:t>Sources</w:t>
              </w:r>
              <w:proofErr w:type="spellEnd"/>
              <w:r w:rsidR="00BA0653" w:rsidRPr="00BA0653">
                <w:rPr>
                  <w:rStyle w:val="Hyperlnk"/>
                  <w:sz w:val="16"/>
                  <w:szCs w:val="16"/>
                </w:rPr>
                <w:t xml:space="preserve"> | </w:t>
              </w:r>
              <w:proofErr w:type="spellStart"/>
              <w:r w:rsidR="00BA0653" w:rsidRPr="00BA0653">
                <w:rPr>
                  <w:rStyle w:val="Hyperlnk"/>
                  <w:sz w:val="16"/>
                  <w:szCs w:val="16"/>
                </w:rPr>
                <w:t>Sustainable</w:t>
              </w:r>
              <w:proofErr w:type="spellEnd"/>
              <w:r w:rsidR="00BA0653" w:rsidRPr="00BA0653">
                <w:rPr>
                  <w:rStyle w:val="Hyperlnk"/>
                  <w:sz w:val="16"/>
                  <w:szCs w:val="16"/>
                </w:rPr>
                <w:t xml:space="preserve"> Public </w:t>
              </w:r>
              <w:proofErr w:type="spellStart"/>
              <w:r w:rsidR="00BA0653" w:rsidRPr="00BA0653">
                <w:rPr>
                  <w:rStyle w:val="Hyperlnk"/>
                  <w:sz w:val="16"/>
                  <w:szCs w:val="16"/>
                </w:rPr>
                <w:t>Procurement</w:t>
              </w:r>
              <w:proofErr w:type="spellEnd"/>
            </w:hyperlink>
          </w:p>
          <w:p w14:paraId="0AED918F" w14:textId="77777777" w:rsidR="00BA0653" w:rsidRPr="007A1523" w:rsidRDefault="0057078A" w:rsidP="00BA065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hyperlink r:id="rId14" w:history="1">
              <w:r w:rsidR="00BA0653" w:rsidRPr="00E25AB1">
                <w:rPr>
                  <w:rStyle w:val="Hyperlnk"/>
                  <w:sz w:val="16"/>
                  <w:szCs w:val="20"/>
                </w:rPr>
                <w:t xml:space="preserve">SASB </w:t>
              </w:r>
              <w:proofErr w:type="spellStart"/>
              <w:r w:rsidR="00BA0653" w:rsidRPr="00E25AB1">
                <w:rPr>
                  <w:rStyle w:val="Hyperlnk"/>
                  <w:sz w:val="16"/>
                  <w:szCs w:val="20"/>
                </w:rPr>
                <w:t>Materiality</w:t>
              </w:r>
              <w:proofErr w:type="spellEnd"/>
              <w:r w:rsidR="00BA0653" w:rsidRPr="00E25AB1">
                <w:rPr>
                  <w:rStyle w:val="Hyperlnk"/>
                  <w:sz w:val="16"/>
                  <w:szCs w:val="20"/>
                </w:rPr>
                <w:t xml:space="preserve"> </w:t>
              </w:r>
              <w:proofErr w:type="spellStart"/>
              <w:r w:rsidR="00BA0653" w:rsidRPr="00E25AB1">
                <w:rPr>
                  <w:rStyle w:val="Hyperlnk"/>
                  <w:sz w:val="16"/>
                  <w:szCs w:val="20"/>
                </w:rPr>
                <w:t>Finder</w:t>
              </w:r>
              <w:proofErr w:type="spellEnd"/>
            </w:hyperlink>
            <w:r w:rsidR="00BA0653" w:rsidRPr="00E25AB1">
              <w:rPr>
                <w:sz w:val="16"/>
                <w:szCs w:val="20"/>
              </w:rPr>
              <w:t>.</w:t>
            </w:r>
          </w:p>
          <w:p w14:paraId="3E0429A1" w14:textId="60174E1F" w:rsidR="00BA0653" w:rsidRPr="00FC11E1" w:rsidRDefault="00BA0653" w:rsidP="00BA065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2645" w:type="dxa"/>
            <w:tcBorders>
              <w:top w:val="single" w:sz="12" w:space="0" w:color="auto"/>
            </w:tcBorders>
            <w:vAlign w:val="top"/>
          </w:tcPr>
          <w:p w14:paraId="2BA05CBD" w14:textId="0198F5C9" w:rsidR="006070EB" w:rsidRDefault="006070EB" w:rsidP="006070E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>The risk score shall be 1 to 10.</w:t>
            </w:r>
          </w:p>
          <w:p w14:paraId="722A73E1" w14:textId="43CDF38C" w:rsidR="006070EB" w:rsidRPr="006070EB" w:rsidRDefault="006070EB" w:rsidP="006070E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070EB">
              <w:rPr>
                <w:sz w:val="16"/>
                <w:szCs w:val="16"/>
                <w:lang w:val="en-GB"/>
              </w:rPr>
              <w:t>For supply chains with risk scores of 4 or higher, it is necessary to impose the requirement</w:t>
            </w:r>
            <w:r w:rsidR="0057078A">
              <w:rPr>
                <w:sz w:val="16"/>
                <w:szCs w:val="16"/>
                <w:lang w:val="en-GB"/>
              </w:rPr>
              <w:t xml:space="preserve"> on due diligence for sustainable supply chains</w:t>
            </w:r>
            <w:r w:rsidRPr="006070EB">
              <w:rPr>
                <w:sz w:val="16"/>
                <w:szCs w:val="16"/>
                <w:lang w:val="en-GB"/>
              </w:rPr>
              <w:t>.</w:t>
            </w:r>
          </w:p>
          <w:p w14:paraId="40BDDA75" w14:textId="4F179BAC" w:rsidR="007422C7" w:rsidRPr="006070EB" w:rsidRDefault="007422C7" w:rsidP="006070E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</w:tr>
    </w:tbl>
    <w:p w14:paraId="31147B3B" w14:textId="77777777" w:rsidR="000A237A" w:rsidRPr="006070EB" w:rsidRDefault="000A237A" w:rsidP="000A237A">
      <w:pPr>
        <w:rPr>
          <w:lang w:val="en-GB"/>
        </w:rPr>
      </w:pPr>
    </w:p>
    <w:sectPr w:rsidR="000A237A" w:rsidRPr="006070EB" w:rsidSect="00760DD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0230" w14:textId="77777777" w:rsidR="000A0CBA" w:rsidRDefault="000A0CBA" w:rsidP="0005368C">
      <w:r>
        <w:separator/>
      </w:r>
    </w:p>
  </w:endnote>
  <w:endnote w:type="continuationSeparator" w:id="0">
    <w:p w14:paraId="20ABB29B" w14:textId="77777777" w:rsidR="000A0CBA" w:rsidRDefault="000A0CBA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D1FB" w14:textId="77777777" w:rsidR="000A0CBA" w:rsidRDefault="000A0CBA" w:rsidP="0005368C">
      <w:r>
        <w:separator/>
      </w:r>
    </w:p>
  </w:footnote>
  <w:footnote w:type="continuationSeparator" w:id="0">
    <w:p w14:paraId="21556F9C" w14:textId="77777777" w:rsidR="000A0CBA" w:rsidRDefault="000A0CBA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33F"/>
    <w:multiLevelType w:val="multilevel"/>
    <w:tmpl w:val="F5F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A1732"/>
    <w:multiLevelType w:val="hybridMultilevel"/>
    <w:tmpl w:val="AF5AA9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C4D5D"/>
    <w:multiLevelType w:val="multilevel"/>
    <w:tmpl w:val="AC2A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6"/>
  </w:num>
  <w:num w:numId="2" w16cid:durableId="259142676">
    <w:abstractNumId w:val="34"/>
  </w:num>
  <w:num w:numId="3" w16cid:durableId="540481090">
    <w:abstractNumId w:val="7"/>
  </w:num>
  <w:num w:numId="4" w16cid:durableId="1315914930">
    <w:abstractNumId w:val="21"/>
  </w:num>
  <w:num w:numId="5" w16cid:durableId="1857884257">
    <w:abstractNumId w:val="29"/>
  </w:num>
  <w:num w:numId="6" w16cid:durableId="853035380">
    <w:abstractNumId w:val="13"/>
  </w:num>
  <w:num w:numId="7" w16cid:durableId="878709687">
    <w:abstractNumId w:val="2"/>
  </w:num>
  <w:num w:numId="8" w16cid:durableId="669990568">
    <w:abstractNumId w:val="27"/>
  </w:num>
  <w:num w:numId="9" w16cid:durableId="1687753679">
    <w:abstractNumId w:val="8"/>
  </w:num>
  <w:num w:numId="10" w16cid:durableId="760882210">
    <w:abstractNumId w:val="32"/>
  </w:num>
  <w:num w:numId="11" w16cid:durableId="1965378654">
    <w:abstractNumId w:val="1"/>
  </w:num>
  <w:num w:numId="12" w16cid:durableId="144317829">
    <w:abstractNumId w:val="22"/>
  </w:num>
  <w:num w:numId="13" w16cid:durableId="699748539">
    <w:abstractNumId w:val="10"/>
  </w:num>
  <w:num w:numId="14" w16cid:durableId="1362124246">
    <w:abstractNumId w:val="17"/>
  </w:num>
  <w:num w:numId="15" w16cid:durableId="390034488">
    <w:abstractNumId w:val="4"/>
  </w:num>
  <w:num w:numId="16" w16cid:durableId="1457023221">
    <w:abstractNumId w:val="16"/>
  </w:num>
  <w:num w:numId="17" w16cid:durableId="1598367503">
    <w:abstractNumId w:val="11"/>
  </w:num>
  <w:num w:numId="18" w16cid:durableId="787236782">
    <w:abstractNumId w:val="18"/>
  </w:num>
  <w:num w:numId="19" w16cid:durableId="796530970">
    <w:abstractNumId w:val="5"/>
  </w:num>
  <w:num w:numId="20" w16cid:durableId="1059671959">
    <w:abstractNumId w:val="30"/>
  </w:num>
  <w:num w:numId="21" w16cid:durableId="365253480">
    <w:abstractNumId w:val="26"/>
  </w:num>
  <w:num w:numId="22" w16cid:durableId="297880112">
    <w:abstractNumId w:val="15"/>
  </w:num>
  <w:num w:numId="23" w16cid:durableId="1383794387">
    <w:abstractNumId w:val="19"/>
  </w:num>
  <w:num w:numId="24" w16cid:durableId="1816024566">
    <w:abstractNumId w:val="23"/>
  </w:num>
  <w:num w:numId="25" w16cid:durableId="333651919">
    <w:abstractNumId w:val="33"/>
  </w:num>
  <w:num w:numId="26" w16cid:durableId="1843353166">
    <w:abstractNumId w:val="20"/>
  </w:num>
  <w:num w:numId="27" w16cid:durableId="1055932574">
    <w:abstractNumId w:val="3"/>
  </w:num>
  <w:num w:numId="28" w16cid:durableId="866599634">
    <w:abstractNumId w:val="12"/>
  </w:num>
  <w:num w:numId="29" w16cid:durableId="661586875">
    <w:abstractNumId w:val="14"/>
  </w:num>
  <w:num w:numId="30" w16cid:durableId="1089427844">
    <w:abstractNumId w:val="9"/>
  </w:num>
  <w:num w:numId="31" w16cid:durableId="1939675662">
    <w:abstractNumId w:val="24"/>
  </w:num>
  <w:num w:numId="32" w16cid:durableId="1819564804">
    <w:abstractNumId w:val="28"/>
  </w:num>
  <w:num w:numId="33" w16cid:durableId="1972637505">
    <w:abstractNumId w:val="25"/>
  </w:num>
  <w:num w:numId="34" w16cid:durableId="1375156885">
    <w:abstractNumId w:val="0"/>
  </w:num>
  <w:num w:numId="35" w16cid:durableId="1745446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4096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2391548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0CBA"/>
    <w:rsid w:val="000A237A"/>
    <w:rsid w:val="000A47B5"/>
    <w:rsid w:val="000B0C7C"/>
    <w:rsid w:val="000B0F52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41200"/>
    <w:rsid w:val="00246F58"/>
    <w:rsid w:val="00250020"/>
    <w:rsid w:val="002556BA"/>
    <w:rsid w:val="00255EF9"/>
    <w:rsid w:val="00260420"/>
    <w:rsid w:val="0026264B"/>
    <w:rsid w:val="002663E0"/>
    <w:rsid w:val="00276160"/>
    <w:rsid w:val="00276F4B"/>
    <w:rsid w:val="002864B1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37E7"/>
    <w:rsid w:val="00312A3B"/>
    <w:rsid w:val="0031410A"/>
    <w:rsid w:val="00315970"/>
    <w:rsid w:val="00324AFA"/>
    <w:rsid w:val="003416F8"/>
    <w:rsid w:val="003504E3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5C9"/>
    <w:rsid w:val="003A4C0F"/>
    <w:rsid w:val="003A4F78"/>
    <w:rsid w:val="003A5C28"/>
    <w:rsid w:val="003B3464"/>
    <w:rsid w:val="003B4147"/>
    <w:rsid w:val="003B6999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97ADA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5FEF"/>
    <w:rsid w:val="0051748A"/>
    <w:rsid w:val="00525878"/>
    <w:rsid w:val="00527D9C"/>
    <w:rsid w:val="00531BF9"/>
    <w:rsid w:val="005407DD"/>
    <w:rsid w:val="005417B6"/>
    <w:rsid w:val="00543DA3"/>
    <w:rsid w:val="00544C2F"/>
    <w:rsid w:val="00556041"/>
    <w:rsid w:val="00556A4B"/>
    <w:rsid w:val="005609CA"/>
    <w:rsid w:val="00561C13"/>
    <w:rsid w:val="0056240B"/>
    <w:rsid w:val="00562CA4"/>
    <w:rsid w:val="00566170"/>
    <w:rsid w:val="005663E4"/>
    <w:rsid w:val="0057078A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6004DC"/>
    <w:rsid w:val="006010B4"/>
    <w:rsid w:val="006070EB"/>
    <w:rsid w:val="00610E72"/>
    <w:rsid w:val="00612FD4"/>
    <w:rsid w:val="00614842"/>
    <w:rsid w:val="00617EBE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22C7"/>
    <w:rsid w:val="00746AC5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AA2"/>
    <w:rsid w:val="007A1523"/>
    <w:rsid w:val="007A797C"/>
    <w:rsid w:val="007B7384"/>
    <w:rsid w:val="007C1AA6"/>
    <w:rsid w:val="007C68F8"/>
    <w:rsid w:val="007D1FE7"/>
    <w:rsid w:val="007E1284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44690"/>
    <w:rsid w:val="00845674"/>
    <w:rsid w:val="00851F8B"/>
    <w:rsid w:val="008765E0"/>
    <w:rsid w:val="0088474B"/>
    <w:rsid w:val="00884FE4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5FE6"/>
    <w:rsid w:val="009173EB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B169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20608"/>
    <w:rsid w:val="00A22F72"/>
    <w:rsid w:val="00A273F5"/>
    <w:rsid w:val="00A306AC"/>
    <w:rsid w:val="00A41589"/>
    <w:rsid w:val="00A50A19"/>
    <w:rsid w:val="00A50CF2"/>
    <w:rsid w:val="00A50FAA"/>
    <w:rsid w:val="00A63333"/>
    <w:rsid w:val="00A64B38"/>
    <w:rsid w:val="00A74BA7"/>
    <w:rsid w:val="00A826FC"/>
    <w:rsid w:val="00A970EC"/>
    <w:rsid w:val="00AA1281"/>
    <w:rsid w:val="00AB34FD"/>
    <w:rsid w:val="00AB7C2A"/>
    <w:rsid w:val="00AC088F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0653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6027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820"/>
    <w:rsid w:val="00C04C2E"/>
    <w:rsid w:val="00C101E7"/>
    <w:rsid w:val="00C13511"/>
    <w:rsid w:val="00C13831"/>
    <w:rsid w:val="00C16332"/>
    <w:rsid w:val="00C223FA"/>
    <w:rsid w:val="00C25840"/>
    <w:rsid w:val="00C26C36"/>
    <w:rsid w:val="00C31445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33B4"/>
    <w:rsid w:val="00CE4776"/>
    <w:rsid w:val="00CF4935"/>
    <w:rsid w:val="00CF63C0"/>
    <w:rsid w:val="00D015ED"/>
    <w:rsid w:val="00D26374"/>
    <w:rsid w:val="00D264AF"/>
    <w:rsid w:val="00D30BDD"/>
    <w:rsid w:val="00D33341"/>
    <w:rsid w:val="00D33F3C"/>
    <w:rsid w:val="00D34972"/>
    <w:rsid w:val="00D43D78"/>
    <w:rsid w:val="00D44E60"/>
    <w:rsid w:val="00D57D49"/>
    <w:rsid w:val="00D633F2"/>
    <w:rsid w:val="00D6677F"/>
    <w:rsid w:val="00D67960"/>
    <w:rsid w:val="00D74ABF"/>
    <w:rsid w:val="00D808F9"/>
    <w:rsid w:val="00D85B7B"/>
    <w:rsid w:val="00D877AF"/>
    <w:rsid w:val="00D90B89"/>
    <w:rsid w:val="00D958EA"/>
    <w:rsid w:val="00D9593B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6980"/>
    <w:rsid w:val="00F1151E"/>
    <w:rsid w:val="00F20EAC"/>
    <w:rsid w:val="00F20F0B"/>
    <w:rsid w:val="00F21BC4"/>
    <w:rsid w:val="00F24DBC"/>
    <w:rsid w:val="00F265D5"/>
    <w:rsid w:val="00F272F4"/>
    <w:rsid w:val="00F308E6"/>
    <w:rsid w:val="00F32DFD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11E1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  <w:rsid w:val="5F113C51"/>
    <w:rsid w:val="6516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7A1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xn--hllbarupphandling-8qb.se/en/kallo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phandlingsmyndigheten.se/riskanalys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n--hllbarupphandling-8qb.se/en/landrisk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sb.ifrs.org/standards/materiality-finder/find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FE138B49B2144A6F1D8AA5ED9F426" ma:contentTypeVersion="13" ma:contentTypeDescription="Skapa ett nytt dokument." ma:contentTypeScope="" ma:versionID="6597a1e61b102d9011f44424df2cd54b">
  <xsd:schema xmlns:xsd="http://www.w3.org/2001/XMLSchema" xmlns:xs="http://www.w3.org/2001/XMLSchema" xmlns:p="http://schemas.microsoft.com/office/2006/metadata/properties" xmlns:ns2="9a661489-3eea-444e-ba45-693488d964a5" xmlns:ns3="aa75826a-567b-4f52-a5ff-8d7e6f092c36" targetNamespace="http://schemas.microsoft.com/office/2006/metadata/properties" ma:root="true" ma:fieldsID="831b06392af64817ddf7ad99f0d48dd2" ns2:_="" ns3:_="">
    <xsd:import namespace="9a661489-3eea-444e-ba45-693488d964a5"/>
    <xsd:import namespace="aa75826a-567b-4f52-a5ff-8d7e6f092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1489-3eea-444e-ba45-693488d96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826a-567b-4f52-a5ff-8d7e6f092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a365d9a-1336-4bb1-925e-bc002d4a9964}" ma:internalName="TaxCatchAll" ma:showField="CatchAllData" ma:web="aa75826a-567b-4f52-a5ff-8d7e6f092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61489-3eea-444e-ba45-693488d964a5">
      <Terms xmlns="http://schemas.microsoft.com/office/infopath/2007/PartnerControls"/>
    </lcf76f155ced4ddcb4097134ff3c332f>
    <TaxCatchAll xmlns="aa75826a-567b-4f52-a5ff-8d7e6f092c36" xsi:nil="true"/>
  </documentManagement>
</p:properties>
</file>

<file path=customXml/itemProps1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DF7A2-E439-4DCE-B63D-7ADCBDF7B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1489-3eea-444e-ba45-693488d964a5"/>
    <ds:schemaRef ds:uri="aa75826a-567b-4f52-a5ff-8d7e6f092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55CC4-D6CC-4691-8229-343B8F28315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aa75826a-567b-4f52-a5ff-8d7e6f092c36"/>
    <ds:schemaRef ds:uri="http://purl.org/dc/elements/1.1/"/>
    <ds:schemaRef ds:uri="http://schemas.microsoft.com/office/2006/metadata/properties"/>
    <ds:schemaRef ds:uri="9a661489-3eea-444e-ba45-693488d964a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17</TotalTime>
  <Pages>1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6</cp:revision>
  <cp:lastPrinted>2022-11-03T16:45:00Z</cp:lastPrinted>
  <dcterms:created xsi:type="dcterms:W3CDTF">2024-04-08T07:03:00Z</dcterms:created>
  <dcterms:modified xsi:type="dcterms:W3CDTF">2025-04-10T13:41:00Z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0x010100B2DFE138B49B2144A6F1D8AA5ED9F426</vt:lpwstr>
  </property>
  <property fmtid="{D5CDD505-2E9C-101B-9397-08002B2CF9AE}" pid="3" name="MediaServiceImageTags">
    <vt:lpwstr/>
  </property>
</Properties>
</file>